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0AB9" w14:textId="77777777" w:rsidR="00C8514E" w:rsidRPr="00C8514E" w:rsidRDefault="00C8514E" w:rsidP="00C8514E">
      <w:pPr>
        <w:spacing w:after="200" w:line="276" w:lineRule="auto"/>
        <w:rPr>
          <w:rFonts w:ascii="Times New Roman" w:eastAsia="Calibri" w:hAnsi="Times New Roman" w:cs="Arial"/>
          <w:b/>
          <w:spacing w:val="-4"/>
          <w:kern w:val="0"/>
          <w:sz w:val="24"/>
          <w:szCs w:val="24"/>
          <w14:ligatures w14:val="none"/>
        </w:rPr>
      </w:pPr>
      <w:r w:rsidRPr="00C8514E">
        <w:rPr>
          <w:rFonts w:ascii="Times New Roman" w:eastAsia="Calibri" w:hAnsi="Times New Roman" w:cs="Arial"/>
          <w:b/>
          <w:spacing w:val="-4"/>
          <w:kern w:val="0"/>
          <w:sz w:val="20"/>
          <w14:ligatures w14:val="none"/>
        </w:rPr>
        <w:t xml:space="preserve">                     </w:t>
      </w:r>
      <w:r w:rsidRPr="00C8514E">
        <w:rPr>
          <w:rFonts w:ascii="Times New Roman" w:eastAsia="Calibri" w:hAnsi="Times New Roman" w:cs="Arial"/>
          <w:b/>
          <w:spacing w:val="-4"/>
          <w:kern w:val="0"/>
          <w:sz w:val="24"/>
          <w:szCs w:val="24"/>
          <w14:ligatures w14:val="none"/>
        </w:rPr>
        <w:t>Распоряжение о списании иностранной валюты с транзитного валютного счета</w:t>
      </w:r>
    </w:p>
    <w:p w14:paraId="139A204B" w14:textId="77777777" w:rsidR="00C8514E" w:rsidRPr="00C8514E" w:rsidRDefault="00C8514E" w:rsidP="00C8514E">
      <w:pPr>
        <w:spacing w:after="200" w:line="276" w:lineRule="auto"/>
        <w:rPr>
          <w:rFonts w:ascii="Times New Roman" w:eastAsia="Calibri" w:hAnsi="Times New Roman" w:cs="Arial"/>
          <w:kern w:val="0"/>
          <w:sz w:val="20"/>
          <w14:ligatures w14:val="none"/>
        </w:rPr>
      </w:pPr>
      <w:r w:rsidRPr="00C8514E">
        <w:rPr>
          <w:rFonts w:ascii="Times New Roman" w:eastAsia="Calibri" w:hAnsi="Times New Roman" w:cs="Arial"/>
          <w:kern w:val="0"/>
          <w:sz w:val="20"/>
          <w14:ligatures w14:val="none"/>
        </w:rPr>
        <w:t xml:space="preserve">                                                          №__от____20 ___ г.</w:t>
      </w:r>
    </w:p>
    <w:p w14:paraId="1AD5A2DB" w14:textId="77777777" w:rsidR="00C8514E" w:rsidRPr="00C8514E" w:rsidRDefault="00C8514E" w:rsidP="00C8514E">
      <w:pPr>
        <w:spacing w:after="200" w:line="276" w:lineRule="auto"/>
        <w:jc w:val="both"/>
        <w:rPr>
          <w:rFonts w:ascii="Times New Roman" w:eastAsia="Calibri" w:hAnsi="Times New Roman" w:cs="Arial"/>
          <w:kern w:val="0"/>
          <w:sz w:val="20"/>
          <w14:ligatures w14:val="none"/>
        </w:rPr>
      </w:pPr>
      <w:r w:rsidRPr="00C8514E">
        <w:rPr>
          <w:rFonts w:ascii="Times New Roman" w:eastAsia="Calibri" w:hAnsi="Times New Roman" w:cs="Arial"/>
          <w:kern w:val="0"/>
          <w:sz w:val="20"/>
          <w14:ligatures w14:val="none"/>
        </w:rPr>
        <w:t xml:space="preserve">Организация: </w:t>
      </w:r>
    </w:p>
    <w:tbl>
      <w:tblPr>
        <w:tblStyle w:val="61"/>
        <w:tblW w:w="0" w:type="auto"/>
        <w:tblLayout w:type="fixed"/>
        <w:tblLook w:val="04A0" w:firstRow="1" w:lastRow="0" w:firstColumn="1" w:lastColumn="0" w:noHBand="0" w:noVBand="1"/>
      </w:tblPr>
      <w:tblGrid>
        <w:gridCol w:w="2583"/>
        <w:gridCol w:w="2583"/>
        <w:gridCol w:w="2211"/>
        <w:gridCol w:w="1832"/>
      </w:tblGrid>
      <w:tr w:rsidR="00C8514E" w:rsidRPr="00C8514E" w14:paraId="52C40BA2" w14:textId="77777777" w:rsidTr="005641E5">
        <w:tc>
          <w:tcPr>
            <w:tcW w:w="2583" w:type="dxa"/>
          </w:tcPr>
          <w:p w14:paraId="10D57B96" w14:textId="77777777" w:rsidR="00C8514E" w:rsidRPr="00C8514E" w:rsidRDefault="00C8514E" w:rsidP="00C8514E">
            <w:pPr>
              <w:jc w:val="both"/>
            </w:pPr>
            <w:r w:rsidRPr="00C8514E">
              <w:t>ИНН</w:t>
            </w:r>
          </w:p>
        </w:tc>
        <w:tc>
          <w:tcPr>
            <w:tcW w:w="2583" w:type="dxa"/>
          </w:tcPr>
          <w:p w14:paraId="68F2DCAB" w14:textId="77777777" w:rsidR="00C8514E" w:rsidRPr="00C8514E" w:rsidRDefault="00C8514E" w:rsidP="00C8514E">
            <w:pPr>
              <w:jc w:val="both"/>
            </w:pPr>
          </w:p>
        </w:tc>
        <w:tc>
          <w:tcPr>
            <w:tcW w:w="2211" w:type="dxa"/>
          </w:tcPr>
          <w:p w14:paraId="48086848" w14:textId="77777777" w:rsidR="00C8514E" w:rsidRPr="00C8514E" w:rsidRDefault="00C8514E" w:rsidP="00C8514E">
            <w:pPr>
              <w:jc w:val="both"/>
            </w:pPr>
            <w:r w:rsidRPr="00C8514E">
              <w:t>ОКПО</w:t>
            </w:r>
          </w:p>
        </w:tc>
        <w:tc>
          <w:tcPr>
            <w:tcW w:w="1832" w:type="dxa"/>
          </w:tcPr>
          <w:p w14:paraId="05957C09" w14:textId="77777777" w:rsidR="00C8514E" w:rsidRPr="00C8514E" w:rsidRDefault="00C8514E" w:rsidP="00C8514E">
            <w:pPr>
              <w:jc w:val="both"/>
            </w:pPr>
          </w:p>
        </w:tc>
      </w:tr>
      <w:tr w:rsidR="00C8514E" w:rsidRPr="00C8514E" w14:paraId="3F991BD9" w14:textId="77777777" w:rsidTr="005641E5">
        <w:tc>
          <w:tcPr>
            <w:tcW w:w="5166" w:type="dxa"/>
            <w:gridSpan w:val="2"/>
          </w:tcPr>
          <w:p w14:paraId="45FF1FB1" w14:textId="77777777" w:rsidR="00C8514E" w:rsidRPr="00C8514E" w:rsidRDefault="00C8514E" w:rsidP="00C8514E">
            <w:pPr>
              <w:jc w:val="both"/>
            </w:pPr>
            <w:r w:rsidRPr="00C8514E">
              <w:t>Наименование</w:t>
            </w:r>
          </w:p>
        </w:tc>
        <w:tc>
          <w:tcPr>
            <w:tcW w:w="4043" w:type="dxa"/>
            <w:gridSpan w:val="2"/>
          </w:tcPr>
          <w:p w14:paraId="676F9AF8" w14:textId="77777777" w:rsidR="00C8514E" w:rsidRPr="00C8514E" w:rsidRDefault="00C8514E" w:rsidP="00C8514E">
            <w:pPr>
              <w:jc w:val="both"/>
            </w:pPr>
          </w:p>
        </w:tc>
      </w:tr>
      <w:tr w:rsidR="00C8514E" w:rsidRPr="00C8514E" w14:paraId="012047F2" w14:textId="77777777" w:rsidTr="005641E5">
        <w:tc>
          <w:tcPr>
            <w:tcW w:w="5166" w:type="dxa"/>
            <w:gridSpan w:val="2"/>
          </w:tcPr>
          <w:p w14:paraId="6FCE220E" w14:textId="77777777" w:rsidR="00C8514E" w:rsidRPr="00C8514E" w:rsidRDefault="00C8514E" w:rsidP="00C8514E">
            <w:pPr>
              <w:jc w:val="both"/>
            </w:pPr>
            <w:r w:rsidRPr="00C8514E">
              <w:t>Адрес</w:t>
            </w:r>
          </w:p>
        </w:tc>
        <w:tc>
          <w:tcPr>
            <w:tcW w:w="4043" w:type="dxa"/>
            <w:gridSpan w:val="2"/>
          </w:tcPr>
          <w:p w14:paraId="51FD6533" w14:textId="77777777" w:rsidR="00C8514E" w:rsidRPr="00C8514E" w:rsidRDefault="00C8514E" w:rsidP="00C8514E">
            <w:pPr>
              <w:jc w:val="both"/>
            </w:pPr>
          </w:p>
        </w:tc>
      </w:tr>
      <w:tr w:rsidR="00C8514E" w:rsidRPr="00C8514E" w14:paraId="2D106669" w14:textId="77777777" w:rsidTr="005641E5">
        <w:tc>
          <w:tcPr>
            <w:tcW w:w="5166" w:type="dxa"/>
            <w:gridSpan w:val="2"/>
          </w:tcPr>
          <w:p w14:paraId="4E74D067" w14:textId="77777777" w:rsidR="00C8514E" w:rsidRPr="00C8514E" w:rsidRDefault="00C8514E" w:rsidP="00C8514E">
            <w:pPr>
              <w:jc w:val="both"/>
            </w:pPr>
            <w:r w:rsidRPr="00C8514E">
              <w:t>ФИО сотрудника (контрактное лицо для банка)</w:t>
            </w:r>
          </w:p>
        </w:tc>
        <w:tc>
          <w:tcPr>
            <w:tcW w:w="4043" w:type="dxa"/>
            <w:gridSpan w:val="2"/>
          </w:tcPr>
          <w:p w14:paraId="726BCFD0" w14:textId="77777777" w:rsidR="00C8514E" w:rsidRPr="00C8514E" w:rsidRDefault="00C8514E" w:rsidP="00C8514E">
            <w:pPr>
              <w:jc w:val="both"/>
            </w:pPr>
          </w:p>
        </w:tc>
      </w:tr>
      <w:tr w:rsidR="00C8514E" w:rsidRPr="00C8514E" w14:paraId="0BC29401" w14:textId="77777777" w:rsidTr="005641E5">
        <w:tc>
          <w:tcPr>
            <w:tcW w:w="5166" w:type="dxa"/>
            <w:gridSpan w:val="2"/>
          </w:tcPr>
          <w:p w14:paraId="693589C2" w14:textId="77777777" w:rsidR="00C8514E" w:rsidRPr="00C8514E" w:rsidRDefault="00C8514E" w:rsidP="00C8514E">
            <w:pPr>
              <w:jc w:val="both"/>
            </w:pPr>
            <w:r w:rsidRPr="00C8514E">
              <w:t>Контрактный телефон</w:t>
            </w:r>
          </w:p>
        </w:tc>
        <w:tc>
          <w:tcPr>
            <w:tcW w:w="4043" w:type="dxa"/>
            <w:gridSpan w:val="2"/>
          </w:tcPr>
          <w:p w14:paraId="45F2B97C" w14:textId="77777777" w:rsidR="00C8514E" w:rsidRPr="00C8514E" w:rsidRDefault="00C8514E" w:rsidP="00C8514E">
            <w:pPr>
              <w:jc w:val="both"/>
            </w:pPr>
          </w:p>
        </w:tc>
      </w:tr>
    </w:tbl>
    <w:p w14:paraId="42B4A88E" w14:textId="77777777" w:rsidR="00C8514E" w:rsidRPr="00C8514E" w:rsidRDefault="00C8514E" w:rsidP="00C8514E">
      <w:pPr>
        <w:spacing w:after="200" w:line="276" w:lineRule="auto"/>
        <w:jc w:val="both"/>
        <w:rPr>
          <w:rFonts w:ascii="Times New Roman" w:eastAsia="Calibri" w:hAnsi="Times New Roman" w:cs="Arial"/>
          <w:kern w:val="0"/>
          <w:sz w:val="20"/>
          <w14:ligatures w14:val="none"/>
        </w:rPr>
      </w:pPr>
      <w:r w:rsidRPr="00C8514E">
        <w:rPr>
          <w:rFonts w:ascii="Times New Roman" w:eastAsia="Calibri" w:hAnsi="Times New Roman" w:cs="Arial"/>
          <w:kern w:val="0"/>
          <w:sz w:val="20"/>
          <w14:ligatures w14:val="none"/>
        </w:rPr>
        <w:t>Уполномоченный банк: АО «МБ Банк»</w:t>
      </w:r>
    </w:p>
    <w:p w14:paraId="27B32049" w14:textId="77777777" w:rsidR="00C8514E" w:rsidRPr="00C8514E" w:rsidRDefault="00C8514E" w:rsidP="00C8514E">
      <w:pPr>
        <w:spacing w:after="200" w:line="276" w:lineRule="auto"/>
        <w:jc w:val="both"/>
        <w:rPr>
          <w:rFonts w:ascii="Times New Roman" w:eastAsia="Calibri" w:hAnsi="Times New Roman" w:cs="Arial"/>
          <w:kern w:val="0"/>
          <w:sz w:val="20"/>
          <w14:ligatures w14:val="none"/>
        </w:rPr>
      </w:pPr>
      <w:r w:rsidRPr="00C8514E">
        <w:rPr>
          <w:rFonts w:ascii="Times New Roman" w:eastAsia="Calibri" w:hAnsi="Times New Roman" w:cs="Arial"/>
          <w:kern w:val="0"/>
          <w:sz w:val="20"/>
          <w14:ligatures w14:val="none"/>
        </w:rPr>
        <w:t>Уведомление о зачислении иностранной валюты на транзитный валютный счет № ______от _______20__г.</w:t>
      </w:r>
    </w:p>
    <w:tbl>
      <w:tblPr>
        <w:tblStyle w:val="61"/>
        <w:tblW w:w="0" w:type="auto"/>
        <w:tblLayout w:type="fixed"/>
        <w:tblLook w:val="04A0" w:firstRow="1" w:lastRow="0" w:firstColumn="1" w:lastColumn="0" w:noHBand="0" w:noVBand="1"/>
      </w:tblPr>
      <w:tblGrid>
        <w:gridCol w:w="5166"/>
        <w:gridCol w:w="4043"/>
      </w:tblGrid>
      <w:tr w:rsidR="00C8514E" w:rsidRPr="00C8514E" w14:paraId="57B8110C" w14:textId="77777777" w:rsidTr="005641E5">
        <w:tc>
          <w:tcPr>
            <w:tcW w:w="5166" w:type="dxa"/>
          </w:tcPr>
          <w:p w14:paraId="1DEA5C0D" w14:textId="77777777" w:rsidR="00C8514E" w:rsidRPr="00C8514E" w:rsidRDefault="00C8514E" w:rsidP="00C8514E">
            <w:pPr>
              <w:jc w:val="both"/>
            </w:pPr>
            <w:r w:rsidRPr="00C8514E">
              <w:t xml:space="preserve">Сумма иностранной валюты, зачисленной  </w:t>
            </w:r>
          </w:p>
          <w:p w14:paraId="42DA15CC" w14:textId="77777777" w:rsidR="00C8514E" w:rsidRPr="00C8514E" w:rsidRDefault="00C8514E" w:rsidP="00C8514E">
            <w:pPr>
              <w:jc w:val="both"/>
            </w:pPr>
            <w:r w:rsidRPr="00C8514E">
              <w:t>на транзитный счет</w:t>
            </w:r>
          </w:p>
        </w:tc>
        <w:tc>
          <w:tcPr>
            <w:tcW w:w="4043" w:type="dxa"/>
          </w:tcPr>
          <w:p w14:paraId="4382F9FE" w14:textId="77777777" w:rsidR="00C8514E" w:rsidRPr="00C8514E" w:rsidRDefault="00C8514E" w:rsidP="00C8514E">
            <w:pPr>
              <w:jc w:val="both"/>
            </w:pPr>
            <w:r w:rsidRPr="00C8514E">
              <w:t>_____________________________________</w:t>
            </w:r>
          </w:p>
          <w:p w14:paraId="12BD58AC" w14:textId="77777777" w:rsidR="00C8514E" w:rsidRPr="00C8514E" w:rsidRDefault="00C8514E" w:rsidP="00C8514E">
            <w:pPr>
              <w:jc w:val="both"/>
            </w:pPr>
            <w:r w:rsidRPr="00C8514E">
              <w:t xml:space="preserve">_____________________________________ </w:t>
            </w:r>
          </w:p>
          <w:p w14:paraId="04FF7855" w14:textId="77777777" w:rsidR="00C8514E" w:rsidRPr="00C8514E" w:rsidRDefault="00C8514E" w:rsidP="00C8514E">
            <w:pPr>
              <w:jc w:val="both"/>
            </w:pPr>
            <w:r w:rsidRPr="00C8514E">
              <w:t>(цифрами и прописью)</w:t>
            </w:r>
          </w:p>
        </w:tc>
      </w:tr>
    </w:tbl>
    <w:p w14:paraId="4B72CDBA" w14:textId="77777777" w:rsidR="00C8514E" w:rsidRPr="00C8514E" w:rsidRDefault="00C8514E" w:rsidP="00C8514E">
      <w:pPr>
        <w:spacing w:after="200" w:line="276" w:lineRule="auto"/>
        <w:jc w:val="both"/>
        <w:rPr>
          <w:rFonts w:ascii="Times New Roman" w:eastAsia="Calibri" w:hAnsi="Times New Roman" w:cs="Arial"/>
          <w:kern w:val="0"/>
          <w:sz w:val="20"/>
          <w14:ligatures w14:val="none"/>
        </w:rPr>
      </w:pPr>
      <w:r w:rsidRPr="00C8514E">
        <w:rPr>
          <w:rFonts w:ascii="Times New Roman" w:eastAsia="Calibri" w:hAnsi="Times New Roman" w:cs="Arial"/>
          <w:kern w:val="0"/>
          <w:sz w:val="20"/>
          <w14:ligatures w14:val="none"/>
        </w:rPr>
        <w:t>Поручаем списать с транзитного валютного счета ___________________________________________:</w:t>
      </w:r>
    </w:p>
    <w:tbl>
      <w:tblPr>
        <w:tblStyle w:val="61"/>
        <w:tblW w:w="0" w:type="auto"/>
        <w:tblLayout w:type="fixed"/>
        <w:tblLook w:val="04A0" w:firstRow="1" w:lastRow="0" w:firstColumn="1" w:lastColumn="0" w:noHBand="0" w:noVBand="1"/>
      </w:tblPr>
      <w:tblGrid>
        <w:gridCol w:w="4794"/>
        <w:gridCol w:w="4415"/>
      </w:tblGrid>
      <w:tr w:rsidR="00C8514E" w:rsidRPr="00C8514E" w14:paraId="59DC3E68" w14:textId="77777777" w:rsidTr="005641E5">
        <w:tc>
          <w:tcPr>
            <w:tcW w:w="4794" w:type="dxa"/>
          </w:tcPr>
          <w:p w14:paraId="0E4B46A5" w14:textId="77777777" w:rsidR="00C8514E" w:rsidRPr="00C8514E" w:rsidRDefault="00C8514E" w:rsidP="00C8514E">
            <w:pPr>
              <w:jc w:val="both"/>
            </w:pPr>
            <w:r w:rsidRPr="00C8514E">
              <w:t xml:space="preserve">с целью продажи </w:t>
            </w:r>
          </w:p>
          <w:p w14:paraId="78E1D4E5" w14:textId="77777777" w:rsidR="00C8514E" w:rsidRPr="00C8514E" w:rsidRDefault="00C8514E" w:rsidP="00C8514E">
            <w:pPr>
              <w:jc w:val="both"/>
            </w:pPr>
          </w:p>
          <w:p w14:paraId="0AB154CC" w14:textId="77777777" w:rsidR="00C8514E" w:rsidRPr="00C8514E" w:rsidRDefault="00C8514E" w:rsidP="00C8514E">
            <w:pPr>
              <w:jc w:val="both"/>
            </w:pPr>
          </w:p>
        </w:tc>
        <w:tc>
          <w:tcPr>
            <w:tcW w:w="4415" w:type="dxa"/>
          </w:tcPr>
          <w:p w14:paraId="500ED679" w14:textId="77777777" w:rsidR="00C8514E" w:rsidRPr="00C8514E" w:rsidRDefault="00C8514E" w:rsidP="00C8514E">
            <w:pPr>
              <w:jc w:val="both"/>
            </w:pPr>
            <w:r w:rsidRPr="00C8514E">
              <w:t xml:space="preserve">_________________________________________ </w:t>
            </w:r>
          </w:p>
          <w:p w14:paraId="6446BAEB" w14:textId="77777777" w:rsidR="00C8514E" w:rsidRPr="00C8514E" w:rsidRDefault="00C8514E" w:rsidP="00C8514E">
            <w:pPr>
              <w:jc w:val="both"/>
            </w:pPr>
            <w:r w:rsidRPr="00C8514E">
              <w:t>_________________________________________</w:t>
            </w:r>
          </w:p>
          <w:p w14:paraId="087DB6D8" w14:textId="77777777" w:rsidR="00C8514E" w:rsidRPr="00C8514E" w:rsidRDefault="00C8514E" w:rsidP="00C8514E">
            <w:pPr>
              <w:jc w:val="both"/>
            </w:pPr>
            <w:r w:rsidRPr="00C8514E">
              <w:t>(цифрами и прописью)</w:t>
            </w:r>
          </w:p>
        </w:tc>
      </w:tr>
      <w:tr w:rsidR="00C8514E" w:rsidRPr="00C8514E" w14:paraId="676BAAEF" w14:textId="77777777" w:rsidTr="005641E5">
        <w:tc>
          <w:tcPr>
            <w:tcW w:w="4794" w:type="dxa"/>
          </w:tcPr>
          <w:p w14:paraId="7152EFA0" w14:textId="77777777" w:rsidR="00C8514E" w:rsidRPr="00C8514E" w:rsidRDefault="00C8514E" w:rsidP="00C8514E">
            <w:pPr>
              <w:jc w:val="both"/>
            </w:pPr>
            <w:r w:rsidRPr="00C8514E">
              <w:t>на счет ______________________________________</w:t>
            </w:r>
          </w:p>
          <w:p w14:paraId="15BFB0C8" w14:textId="77777777" w:rsidR="00C8514E" w:rsidRPr="00C8514E" w:rsidRDefault="00C8514E" w:rsidP="00C8514E">
            <w:pPr>
              <w:jc w:val="both"/>
              <w:rPr>
                <w:b/>
              </w:rPr>
            </w:pPr>
            <w:r w:rsidRPr="00C8514E">
              <w:t>в банке АО «МБ Банк»</w:t>
            </w:r>
          </w:p>
          <w:p w14:paraId="75EDB29C" w14:textId="77777777" w:rsidR="00C8514E" w:rsidRPr="00C8514E" w:rsidRDefault="00C8514E" w:rsidP="00C8514E">
            <w:pPr>
              <w:jc w:val="both"/>
            </w:pPr>
          </w:p>
        </w:tc>
        <w:tc>
          <w:tcPr>
            <w:tcW w:w="4415" w:type="dxa"/>
          </w:tcPr>
          <w:p w14:paraId="3AE9EF3A" w14:textId="77777777" w:rsidR="00C8514E" w:rsidRPr="00C8514E" w:rsidRDefault="00C8514E" w:rsidP="00C8514E">
            <w:pPr>
              <w:jc w:val="both"/>
            </w:pPr>
            <w:r w:rsidRPr="00C8514E">
              <w:t xml:space="preserve">_________________________________________ </w:t>
            </w:r>
          </w:p>
          <w:p w14:paraId="3B8B54EB" w14:textId="77777777" w:rsidR="00C8514E" w:rsidRPr="00C8514E" w:rsidRDefault="00C8514E" w:rsidP="00C8514E">
            <w:pPr>
              <w:jc w:val="both"/>
            </w:pPr>
            <w:r w:rsidRPr="00C8514E">
              <w:t xml:space="preserve">_________________________________________ </w:t>
            </w:r>
          </w:p>
          <w:p w14:paraId="6B4594D5" w14:textId="77777777" w:rsidR="00C8514E" w:rsidRPr="00C8514E" w:rsidRDefault="00C8514E" w:rsidP="00C8514E">
            <w:pPr>
              <w:jc w:val="both"/>
            </w:pPr>
            <w:r w:rsidRPr="00C8514E">
              <w:t>(цифрами и прописью)</w:t>
            </w:r>
          </w:p>
        </w:tc>
      </w:tr>
    </w:tbl>
    <w:tbl>
      <w:tblPr>
        <w:tblW w:w="10513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"/>
        <w:gridCol w:w="1388"/>
        <w:gridCol w:w="1419"/>
        <w:gridCol w:w="1812"/>
        <w:gridCol w:w="1546"/>
        <w:gridCol w:w="1262"/>
        <w:gridCol w:w="1259"/>
        <w:gridCol w:w="1705"/>
        <w:gridCol w:w="38"/>
        <w:gridCol w:w="46"/>
      </w:tblGrid>
      <w:tr w:rsidR="00C8514E" w:rsidRPr="00C8514E" w14:paraId="005BC1AC" w14:textId="77777777" w:rsidTr="00C8514E">
        <w:trPr>
          <w:gridAfter w:val="1"/>
          <w:wAfter w:w="46" w:type="dxa"/>
          <w:trHeight w:val="280"/>
        </w:trPr>
        <w:tc>
          <w:tcPr>
            <w:tcW w:w="8739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/>
            <w:hideMark/>
          </w:tcPr>
          <w:p w14:paraId="288980E5" w14:textId="77777777" w:rsidR="00C8514E" w:rsidRPr="00C8514E" w:rsidRDefault="00C8514E" w:rsidP="00C8514E">
            <w:pPr>
              <w:spacing w:after="200" w:line="276" w:lineRule="auto"/>
              <w:rPr>
                <w:rFonts w:ascii="Times New Roman" w:eastAsia="Calibri" w:hAnsi="Times New Roman" w:cs="Arial"/>
                <w:color w:val="000000"/>
                <w:kern w:val="0"/>
                <w:sz w:val="27"/>
                <w:szCs w:val="27"/>
                <w14:ligatures w14:val="none"/>
              </w:rPr>
            </w:pPr>
            <w:r w:rsidRPr="00C8514E">
              <w:rPr>
                <w:rFonts w:ascii="Times New Roman" w:eastAsia="Calibri" w:hAnsi="Times New Roman" w:cs="Arial"/>
                <w:b/>
                <w:bCs/>
                <w:color w:val="000000"/>
                <w:kern w:val="0"/>
                <w:sz w:val="20"/>
                <w14:ligatures w14:val="none"/>
              </w:rPr>
              <w:t>Информация для валютного контроля</w:t>
            </w:r>
          </w:p>
        </w:tc>
        <w:tc>
          <w:tcPr>
            <w:tcW w:w="170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22A483" w14:textId="77777777" w:rsidR="00C8514E" w:rsidRPr="00C8514E" w:rsidRDefault="00C8514E" w:rsidP="00C8514E">
            <w:pPr>
              <w:spacing w:after="200" w:line="276" w:lineRule="auto"/>
              <w:rPr>
                <w:rFonts w:ascii="Times New Roman" w:eastAsia="Calibri" w:hAnsi="Times New Roman" w:cs="Arial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20" w:type="dxa"/>
            <w:shd w:val="clear" w:color="auto" w:fill="FFFFFF"/>
            <w:hideMark/>
          </w:tcPr>
          <w:p w14:paraId="520E0ED4" w14:textId="77777777" w:rsidR="00C8514E" w:rsidRPr="00C8514E" w:rsidRDefault="00C8514E" w:rsidP="00C8514E">
            <w:pPr>
              <w:spacing w:after="200" w:line="276" w:lineRule="auto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</w:p>
        </w:tc>
      </w:tr>
      <w:tr w:rsidR="00C8514E" w:rsidRPr="00C8514E" w14:paraId="79027EF2" w14:textId="77777777" w:rsidTr="00C8514E">
        <w:trPr>
          <w:gridAfter w:val="1"/>
          <w:wAfter w:w="46" w:type="dxa"/>
          <w:trHeight w:val="720"/>
        </w:trPr>
        <w:tc>
          <w:tcPr>
            <w:tcW w:w="38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5B21911D" w14:textId="77777777" w:rsidR="00C8514E" w:rsidRPr="00C8514E" w:rsidRDefault="00C8514E" w:rsidP="00C8514E">
            <w:pPr>
              <w:spacing w:after="200" w:line="276" w:lineRule="auto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14:paraId="31C8F721" w14:textId="77777777" w:rsidR="00C8514E" w:rsidRPr="00C8514E" w:rsidRDefault="00C8514E" w:rsidP="00C8514E">
            <w:pPr>
              <w:spacing w:after="200" w:line="276" w:lineRule="auto"/>
              <w:jc w:val="right"/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t>Сумма в валюте</w:t>
            </w: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br/>
              <w:t>операции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14:paraId="05BD7CF1" w14:textId="77777777" w:rsidR="00C8514E" w:rsidRPr="00C8514E" w:rsidRDefault="00C8514E" w:rsidP="00C8514E">
            <w:pPr>
              <w:spacing w:after="200" w:line="276" w:lineRule="auto"/>
              <w:jc w:val="right"/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t>Сумма в валюте</w:t>
            </w: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br/>
              <w:t>контракта</w:t>
            </w:r>
          </w:p>
        </w:tc>
        <w:tc>
          <w:tcPr>
            <w:tcW w:w="181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14:paraId="516ED5C2" w14:textId="77777777" w:rsidR="00C8514E" w:rsidRPr="00C8514E" w:rsidRDefault="00C8514E" w:rsidP="00C8514E">
            <w:pPr>
              <w:spacing w:after="200" w:line="276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t>Уникальный номер контракта</w:t>
            </w: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br/>
              <w:t>(договора) или номер и дата</w:t>
            </w: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br/>
              <w:t>договора (контракта)</w:t>
            </w:r>
          </w:p>
        </w:tc>
        <w:tc>
          <w:tcPr>
            <w:tcW w:w="154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14:paraId="240B53C3" w14:textId="77777777" w:rsidR="00C8514E" w:rsidRPr="00C8514E" w:rsidRDefault="00C8514E" w:rsidP="00C8514E">
            <w:pPr>
              <w:spacing w:after="200" w:line="276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t>Признак</w:t>
            </w: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br/>
              <w:t>предоставления</w:t>
            </w: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br/>
              <w:t>документов</w:t>
            </w:r>
          </w:p>
        </w:tc>
        <w:tc>
          <w:tcPr>
            <w:tcW w:w="126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14:paraId="619922F9" w14:textId="77777777" w:rsidR="00C8514E" w:rsidRPr="00C8514E" w:rsidRDefault="00C8514E" w:rsidP="00C8514E">
            <w:pPr>
              <w:spacing w:after="200" w:line="276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t>Код ВО</w:t>
            </w:r>
          </w:p>
        </w:tc>
        <w:tc>
          <w:tcPr>
            <w:tcW w:w="126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14:paraId="4ADFA111" w14:textId="77777777" w:rsidR="00C8514E" w:rsidRPr="00C8514E" w:rsidRDefault="00C8514E" w:rsidP="00C8514E">
            <w:pPr>
              <w:spacing w:after="200" w:line="276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t>На учете</w:t>
            </w: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br/>
              <w:t>в другом</w:t>
            </w: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br/>
              <w:t>банке</w:t>
            </w:r>
          </w:p>
        </w:tc>
        <w:tc>
          <w:tcPr>
            <w:tcW w:w="170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14:paraId="0032F7A0" w14:textId="77777777" w:rsidR="00C8514E" w:rsidRPr="00C8514E" w:rsidRDefault="00C8514E" w:rsidP="00C8514E">
            <w:pPr>
              <w:spacing w:after="200" w:line="276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t>Совершена третьим</w:t>
            </w: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br/>
              <w:t>лицом/в пользу</w:t>
            </w:r>
            <w:r w:rsidRPr="00C8514E"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  <w:br/>
              <w:t>третьего лица</w:t>
            </w:r>
          </w:p>
        </w:tc>
        <w:tc>
          <w:tcPr>
            <w:tcW w:w="20" w:type="dxa"/>
            <w:shd w:val="clear" w:color="auto" w:fill="FFFFFF"/>
            <w:hideMark/>
          </w:tcPr>
          <w:p w14:paraId="3E525E90" w14:textId="77777777" w:rsidR="00C8514E" w:rsidRPr="00C8514E" w:rsidRDefault="00C8514E" w:rsidP="00C8514E">
            <w:pPr>
              <w:spacing w:after="200" w:line="276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C8514E" w:rsidRPr="00C8514E" w14:paraId="0B8080A8" w14:textId="77777777" w:rsidTr="00C8514E">
        <w:trPr>
          <w:trHeight w:val="260"/>
        </w:trPr>
        <w:tc>
          <w:tcPr>
            <w:tcW w:w="38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6FCD00D3" w14:textId="77777777" w:rsidR="00C8514E" w:rsidRPr="00C8514E" w:rsidRDefault="00C8514E" w:rsidP="00C8514E">
            <w:pPr>
              <w:spacing w:after="200" w:line="276" w:lineRule="auto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A582AF" w14:textId="77777777" w:rsidR="00C8514E" w:rsidRPr="00C8514E" w:rsidRDefault="00C8514E" w:rsidP="00C8514E">
            <w:pPr>
              <w:spacing w:after="200" w:line="276" w:lineRule="auto"/>
              <w:jc w:val="right"/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339EF" w14:textId="77777777" w:rsidR="00C8514E" w:rsidRPr="00C8514E" w:rsidRDefault="00C8514E" w:rsidP="00C8514E">
            <w:pPr>
              <w:spacing w:after="200" w:line="276" w:lineRule="auto"/>
              <w:jc w:val="right"/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224ECE" w14:textId="77777777" w:rsidR="00C8514E" w:rsidRPr="00C8514E" w:rsidRDefault="00C8514E" w:rsidP="00C8514E">
            <w:pPr>
              <w:spacing w:after="200" w:line="276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360B87" w14:textId="77777777" w:rsidR="00C8514E" w:rsidRPr="00C8514E" w:rsidRDefault="00C8514E" w:rsidP="00C8514E">
            <w:pPr>
              <w:spacing w:after="200" w:line="276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519F3" w14:textId="77777777" w:rsidR="00C8514E" w:rsidRPr="00C8514E" w:rsidRDefault="00C8514E" w:rsidP="00C8514E">
            <w:pPr>
              <w:spacing w:after="200" w:line="276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16C4D" w14:textId="77777777" w:rsidR="00C8514E" w:rsidRPr="00C8514E" w:rsidRDefault="00C8514E" w:rsidP="00C8514E">
            <w:pPr>
              <w:spacing w:after="200" w:line="276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C48477" w14:textId="77777777" w:rsidR="00C8514E" w:rsidRPr="00C8514E" w:rsidRDefault="00C8514E" w:rsidP="00C8514E">
            <w:pPr>
              <w:spacing w:after="200" w:line="276" w:lineRule="auto"/>
              <w:rPr>
                <w:rFonts w:ascii="Times New Roman" w:eastAsia="Calibri" w:hAnsi="Times New Roman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5E1A8F70" w14:textId="77777777" w:rsidR="00C8514E" w:rsidRPr="00C8514E" w:rsidRDefault="00C8514E" w:rsidP="00C8514E">
            <w:pPr>
              <w:spacing w:after="200" w:line="276" w:lineRule="auto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</w:p>
        </w:tc>
        <w:tc>
          <w:tcPr>
            <w:tcW w:w="46" w:type="dxa"/>
            <w:shd w:val="clear" w:color="auto" w:fill="FFFFFF"/>
            <w:vAlign w:val="center"/>
            <w:hideMark/>
          </w:tcPr>
          <w:p w14:paraId="3BFD9D18" w14:textId="77777777" w:rsidR="00C8514E" w:rsidRPr="00C8514E" w:rsidRDefault="00C8514E" w:rsidP="00C8514E">
            <w:pPr>
              <w:spacing w:after="200" w:line="276" w:lineRule="auto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</w:p>
        </w:tc>
      </w:tr>
    </w:tbl>
    <w:p w14:paraId="5BD465D3" w14:textId="77777777" w:rsidR="00C8514E" w:rsidRPr="00C8514E" w:rsidRDefault="00C8514E" w:rsidP="00C8514E">
      <w:pPr>
        <w:spacing w:after="0" w:line="240" w:lineRule="auto"/>
        <w:jc w:val="both"/>
        <w:rPr>
          <w:rFonts w:ascii="Times New Roman" w:eastAsia="Calibri" w:hAnsi="Times New Roman" w:cs="Arial"/>
          <w:kern w:val="0"/>
          <w:sz w:val="20"/>
          <w14:ligatures w14:val="none"/>
        </w:rPr>
      </w:pPr>
      <w:r w:rsidRPr="00C8514E">
        <w:rPr>
          <w:rFonts w:ascii="Times New Roman" w:eastAsia="Calibri" w:hAnsi="Times New Roman" w:cs="Arial"/>
          <w:kern w:val="0"/>
          <w:sz w:val="20"/>
          <w14:ligatures w14:val="none"/>
        </w:rPr>
        <w:t>Комиссию и расходы банка списать со счета _______________________________в соответствии с тарифами</w:t>
      </w:r>
    </w:p>
    <w:p w14:paraId="7E5343B6" w14:textId="77777777" w:rsidR="00C8514E" w:rsidRPr="00C8514E" w:rsidRDefault="00C8514E" w:rsidP="00C8514E">
      <w:pPr>
        <w:spacing w:after="0" w:line="240" w:lineRule="auto"/>
        <w:jc w:val="both"/>
        <w:rPr>
          <w:rFonts w:ascii="Times New Roman" w:eastAsia="Calibri" w:hAnsi="Times New Roman" w:cs="Arial"/>
          <w:kern w:val="0"/>
          <w:sz w:val="20"/>
          <w14:ligatures w14:val="none"/>
        </w:rPr>
      </w:pPr>
      <w:r w:rsidRPr="00C8514E">
        <w:rPr>
          <w:rFonts w:ascii="Times New Roman" w:eastAsia="Calibri" w:hAnsi="Times New Roman" w:cs="Arial"/>
          <w:kern w:val="0"/>
          <w:sz w:val="20"/>
          <w14:ligatures w14:val="none"/>
        </w:rPr>
        <w:t>Банка.</w:t>
      </w:r>
    </w:p>
    <w:p w14:paraId="5B59AB2E" w14:textId="77777777" w:rsidR="00C8514E" w:rsidRPr="00C8514E" w:rsidRDefault="00C8514E" w:rsidP="00C8514E">
      <w:pPr>
        <w:spacing w:after="0" w:line="240" w:lineRule="auto"/>
        <w:ind w:left="708" w:firstLine="708"/>
        <w:rPr>
          <w:rFonts w:ascii="Times New Roman" w:eastAsia="Calibri" w:hAnsi="Times New Roman" w:cs="Arial"/>
          <w:kern w:val="0"/>
          <w:sz w:val="20"/>
          <w14:ligatures w14:val="none"/>
        </w:rPr>
      </w:pPr>
      <w:r w:rsidRPr="00C8514E">
        <w:rPr>
          <w:rFonts w:ascii="Times New Roman" w:eastAsia="Calibri" w:hAnsi="Times New Roman" w:cs="Arial"/>
          <w:kern w:val="0"/>
          <w:sz w:val="20"/>
          <w14:ligatures w14:val="none"/>
        </w:rPr>
        <w:t>___________________________</w:t>
      </w:r>
    </w:p>
    <w:p w14:paraId="1A08EC8A" w14:textId="77777777" w:rsidR="00C8514E" w:rsidRPr="00C8514E" w:rsidRDefault="00C8514E" w:rsidP="00C8514E">
      <w:pPr>
        <w:spacing w:after="0" w:line="240" w:lineRule="auto"/>
        <w:rPr>
          <w:rFonts w:ascii="Times New Roman" w:eastAsia="Calibri" w:hAnsi="Times New Roman" w:cs="Arial"/>
          <w:kern w:val="0"/>
          <w:sz w:val="20"/>
          <w14:ligatures w14:val="none"/>
        </w:rPr>
      </w:pPr>
    </w:p>
    <w:p w14:paraId="63672207" w14:textId="77777777" w:rsidR="00C8514E" w:rsidRPr="00C8514E" w:rsidRDefault="00C8514E" w:rsidP="00C8514E">
      <w:pPr>
        <w:spacing w:after="0" w:line="240" w:lineRule="auto"/>
        <w:rPr>
          <w:rFonts w:ascii="Times New Roman" w:eastAsia="Calibri" w:hAnsi="Times New Roman" w:cs="Arial"/>
          <w:kern w:val="0"/>
          <w:sz w:val="20"/>
          <w14:ligatures w14:val="none"/>
        </w:rPr>
      </w:pPr>
      <w:r w:rsidRPr="00C8514E">
        <w:rPr>
          <w:rFonts w:ascii="Times New Roman" w:eastAsia="Calibri" w:hAnsi="Times New Roman" w:cs="Arial"/>
          <w:kern w:val="0"/>
          <w:sz w:val="20"/>
          <w14:ligatures w14:val="none"/>
        </w:rPr>
        <w:t>М.П.</w:t>
      </w:r>
    </w:p>
    <w:p w14:paraId="069153B8" w14:textId="77777777" w:rsidR="00C8514E" w:rsidRPr="00C8514E" w:rsidRDefault="00C8514E" w:rsidP="00C8514E">
      <w:pPr>
        <w:spacing w:after="200" w:line="276" w:lineRule="auto"/>
        <w:jc w:val="both"/>
        <w:rPr>
          <w:rFonts w:ascii="Times New Roman" w:eastAsia="Calibri" w:hAnsi="Times New Roman" w:cs="Arial"/>
          <w:kern w:val="0"/>
          <w:sz w:val="20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1"/>
        <w:gridCol w:w="4468"/>
      </w:tblGrid>
      <w:tr w:rsidR="00C8514E" w:rsidRPr="00C8514E" w14:paraId="507D2B9C" w14:textId="77777777" w:rsidTr="005641E5">
        <w:tc>
          <w:tcPr>
            <w:tcW w:w="9209" w:type="dxa"/>
            <w:gridSpan w:val="2"/>
            <w:shd w:val="clear" w:color="auto" w:fill="auto"/>
          </w:tcPr>
          <w:p w14:paraId="10455FE9" w14:textId="77777777" w:rsidR="00C8514E" w:rsidRPr="00C8514E" w:rsidRDefault="00C8514E" w:rsidP="00C8514E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  <w:r w:rsidRPr="00C8514E"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  <w:t>Информация банка:</w:t>
            </w:r>
          </w:p>
        </w:tc>
      </w:tr>
      <w:tr w:rsidR="00C8514E" w:rsidRPr="00C8514E" w14:paraId="38C7F5AB" w14:textId="77777777" w:rsidTr="005641E5">
        <w:tc>
          <w:tcPr>
            <w:tcW w:w="4741" w:type="dxa"/>
            <w:shd w:val="clear" w:color="auto" w:fill="auto"/>
          </w:tcPr>
          <w:p w14:paraId="6CFEE1D3" w14:textId="77777777" w:rsidR="00C8514E" w:rsidRPr="00C8514E" w:rsidRDefault="00C8514E" w:rsidP="00C8514E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  <w:r w:rsidRPr="00C8514E"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  <w:t>Дата представления в банк</w:t>
            </w:r>
          </w:p>
        </w:tc>
        <w:tc>
          <w:tcPr>
            <w:tcW w:w="4468" w:type="dxa"/>
            <w:shd w:val="clear" w:color="auto" w:fill="auto"/>
          </w:tcPr>
          <w:p w14:paraId="092A59E9" w14:textId="77777777" w:rsidR="00C8514E" w:rsidRPr="00C8514E" w:rsidRDefault="00C8514E" w:rsidP="00C8514E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</w:p>
        </w:tc>
      </w:tr>
      <w:tr w:rsidR="00C8514E" w:rsidRPr="00C8514E" w14:paraId="6EB4DA19" w14:textId="77777777" w:rsidTr="005641E5">
        <w:tc>
          <w:tcPr>
            <w:tcW w:w="4741" w:type="dxa"/>
            <w:shd w:val="clear" w:color="auto" w:fill="auto"/>
          </w:tcPr>
          <w:p w14:paraId="6A287989" w14:textId="77777777" w:rsidR="00C8514E" w:rsidRPr="00C8514E" w:rsidRDefault="00C8514E" w:rsidP="00C8514E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  <w:r w:rsidRPr="00C8514E"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  <w:t>Дата принятия банком</w:t>
            </w:r>
          </w:p>
        </w:tc>
        <w:tc>
          <w:tcPr>
            <w:tcW w:w="4468" w:type="dxa"/>
            <w:shd w:val="clear" w:color="auto" w:fill="auto"/>
          </w:tcPr>
          <w:p w14:paraId="2DCB637F" w14:textId="77777777" w:rsidR="00C8514E" w:rsidRPr="00C8514E" w:rsidRDefault="00C8514E" w:rsidP="00C8514E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</w:p>
        </w:tc>
      </w:tr>
      <w:tr w:rsidR="00C8514E" w:rsidRPr="00C8514E" w14:paraId="08C25B66" w14:textId="77777777" w:rsidTr="005641E5">
        <w:tc>
          <w:tcPr>
            <w:tcW w:w="4741" w:type="dxa"/>
            <w:shd w:val="clear" w:color="auto" w:fill="auto"/>
          </w:tcPr>
          <w:p w14:paraId="2B1FDE8E" w14:textId="77777777" w:rsidR="00C8514E" w:rsidRPr="00C8514E" w:rsidRDefault="00C8514E" w:rsidP="00C8514E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  <w:r w:rsidRPr="00C8514E"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  <w:t xml:space="preserve">Дата возврата банком </w:t>
            </w:r>
          </w:p>
        </w:tc>
        <w:tc>
          <w:tcPr>
            <w:tcW w:w="4468" w:type="dxa"/>
            <w:shd w:val="clear" w:color="auto" w:fill="auto"/>
          </w:tcPr>
          <w:p w14:paraId="00A9AF9A" w14:textId="77777777" w:rsidR="00C8514E" w:rsidRPr="00C8514E" w:rsidRDefault="00C8514E" w:rsidP="00C8514E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</w:p>
        </w:tc>
      </w:tr>
      <w:tr w:rsidR="00C8514E" w:rsidRPr="00C8514E" w14:paraId="1C3AAE7F" w14:textId="77777777" w:rsidTr="005641E5">
        <w:tc>
          <w:tcPr>
            <w:tcW w:w="4741" w:type="dxa"/>
            <w:shd w:val="clear" w:color="auto" w:fill="auto"/>
          </w:tcPr>
          <w:p w14:paraId="2339113A" w14:textId="77777777" w:rsidR="00C8514E" w:rsidRPr="00C8514E" w:rsidRDefault="00C8514E" w:rsidP="00C8514E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  <w:r w:rsidRPr="00C8514E"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  <w:t>Причина возврата</w:t>
            </w:r>
          </w:p>
        </w:tc>
        <w:tc>
          <w:tcPr>
            <w:tcW w:w="4468" w:type="dxa"/>
            <w:shd w:val="clear" w:color="auto" w:fill="auto"/>
          </w:tcPr>
          <w:p w14:paraId="5F56B3C0" w14:textId="77777777" w:rsidR="00C8514E" w:rsidRPr="00C8514E" w:rsidRDefault="00C8514E" w:rsidP="00C8514E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</w:p>
        </w:tc>
      </w:tr>
      <w:tr w:rsidR="00C8514E" w:rsidRPr="00C8514E" w14:paraId="088BFA82" w14:textId="77777777" w:rsidTr="005641E5">
        <w:tc>
          <w:tcPr>
            <w:tcW w:w="4741" w:type="dxa"/>
            <w:shd w:val="clear" w:color="auto" w:fill="auto"/>
          </w:tcPr>
          <w:p w14:paraId="124502ED" w14:textId="77777777" w:rsidR="00C8514E" w:rsidRPr="00C8514E" w:rsidRDefault="00C8514E" w:rsidP="00C8514E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  <w:r w:rsidRPr="00C8514E"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  <w:t>ФИО и подпись ответственного лица банка по валютному контролю</w:t>
            </w:r>
          </w:p>
          <w:p w14:paraId="7C8DE7D4" w14:textId="77777777" w:rsidR="00C8514E" w:rsidRPr="00C8514E" w:rsidRDefault="00C8514E" w:rsidP="00C8514E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  <w:r w:rsidRPr="00C8514E"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  <w:t>Печать валютного контроля</w:t>
            </w:r>
          </w:p>
        </w:tc>
        <w:tc>
          <w:tcPr>
            <w:tcW w:w="4468" w:type="dxa"/>
            <w:shd w:val="clear" w:color="auto" w:fill="auto"/>
          </w:tcPr>
          <w:p w14:paraId="6B03B6E2" w14:textId="77777777" w:rsidR="00C8514E" w:rsidRPr="00C8514E" w:rsidRDefault="00C8514E" w:rsidP="00C8514E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 w:val="20"/>
                <w14:ligatures w14:val="none"/>
              </w:rPr>
            </w:pPr>
          </w:p>
        </w:tc>
      </w:tr>
    </w:tbl>
    <w:p w14:paraId="7D16112F" w14:textId="77777777" w:rsidR="00C8514E" w:rsidRPr="00C8514E" w:rsidRDefault="00C8514E" w:rsidP="00C8514E">
      <w:pPr>
        <w:spacing w:after="0" w:line="240" w:lineRule="auto"/>
        <w:jc w:val="both"/>
        <w:rPr>
          <w:rFonts w:ascii="Times New Roman" w:eastAsia="Calibri" w:hAnsi="Times New Roman" w:cs="Arial"/>
          <w:kern w:val="0"/>
          <w:sz w:val="20"/>
          <w14:ligatures w14:val="none"/>
        </w:rPr>
      </w:pPr>
    </w:p>
    <w:tbl>
      <w:tblPr>
        <w:tblStyle w:val="61"/>
        <w:tblW w:w="0" w:type="auto"/>
        <w:tblLayout w:type="fixed"/>
        <w:tblLook w:val="04A0" w:firstRow="1" w:lastRow="0" w:firstColumn="1" w:lastColumn="0" w:noHBand="0" w:noVBand="1"/>
      </w:tblPr>
      <w:tblGrid>
        <w:gridCol w:w="4741"/>
        <w:gridCol w:w="4468"/>
      </w:tblGrid>
      <w:tr w:rsidR="00C8514E" w:rsidRPr="00C8514E" w14:paraId="521E8B77" w14:textId="77777777" w:rsidTr="005641E5">
        <w:trPr>
          <w:trHeight w:val="710"/>
        </w:trPr>
        <w:tc>
          <w:tcPr>
            <w:tcW w:w="4741" w:type="dxa"/>
          </w:tcPr>
          <w:p w14:paraId="529E2E9C" w14:textId="77777777" w:rsidR="00C8514E" w:rsidRPr="00C8514E" w:rsidRDefault="00C8514E" w:rsidP="00C8514E">
            <w:pPr>
              <w:jc w:val="both"/>
            </w:pPr>
            <w:r w:rsidRPr="00C8514E">
              <w:t>Отметки сотрудника банка</w:t>
            </w:r>
          </w:p>
        </w:tc>
        <w:tc>
          <w:tcPr>
            <w:tcW w:w="4468" w:type="dxa"/>
          </w:tcPr>
          <w:p w14:paraId="196EFE4D" w14:textId="77777777" w:rsidR="00C8514E" w:rsidRPr="00C8514E" w:rsidRDefault="00C8514E" w:rsidP="00C8514E">
            <w:pPr>
              <w:jc w:val="both"/>
            </w:pPr>
            <w:r w:rsidRPr="00C8514E">
              <w:t>Подпись и штамп исполнителя</w:t>
            </w:r>
          </w:p>
        </w:tc>
      </w:tr>
    </w:tbl>
    <w:p w14:paraId="201E8C7F" w14:textId="77777777" w:rsidR="002A3B3F" w:rsidRDefault="002A3B3F" w:rsidP="00C8514E">
      <w:pPr>
        <w:ind w:left="-851"/>
      </w:pPr>
    </w:p>
    <w:sectPr w:rsidR="002A3B3F" w:rsidSect="00C8514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4E"/>
    <w:rsid w:val="00001ECB"/>
    <w:rsid w:val="00065DC1"/>
    <w:rsid w:val="00066C3F"/>
    <w:rsid w:val="0007598D"/>
    <w:rsid w:val="000A3252"/>
    <w:rsid w:val="000E3814"/>
    <w:rsid w:val="000F7B56"/>
    <w:rsid w:val="00100BE4"/>
    <w:rsid w:val="001074D3"/>
    <w:rsid w:val="0013296B"/>
    <w:rsid w:val="0017447A"/>
    <w:rsid w:val="0019073D"/>
    <w:rsid w:val="001A1D6B"/>
    <w:rsid w:val="001A5194"/>
    <w:rsid w:val="001B22BB"/>
    <w:rsid w:val="001C6686"/>
    <w:rsid w:val="001E187E"/>
    <w:rsid w:val="002A3B3F"/>
    <w:rsid w:val="002B44AD"/>
    <w:rsid w:val="002D09B5"/>
    <w:rsid w:val="002D6D72"/>
    <w:rsid w:val="002F6B9A"/>
    <w:rsid w:val="002F78E9"/>
    <w:rsid w:val="00325E29"/>
    <w:rsid w:val="003866B3"/>
    <w:rsid w:val="0039113C"/>
    <w:rsid w:val="003C532B"/>
    <w:rsid w:val="003D06A2"/>
    <w:rsid w:val="003D1633"/>
    <w:rsid w:val="0040348D"/>
    <w:rsid w:val="00424CBB"/>
    <w:rsid w:val="00497A40"/>
    <w:rsid w:val="004A1781"/>
    <w:rsid w:val="004B0F72"/>
    <w:rsid w:val="004C33DC"/>
    <w:rsid w:val="004F0362"/>
    <w:rsid w:val="005005FD"/>
    <w:rsid w:val="005156A4"/>
    <w:rsid w:val="00517853"/>
    <w:rsid w:val="00536107"/>
    <w:rsid w:val="00561408"/>
    <w:rsid w:val="00563E43"/>
    <w:rsid w:val="00590F50"/>
    <w:rsid w:val="005E1586"/>
    <w:rsid w:val="00602D77"/>
    <w:rsid w:val="00623B0A"/>
    <w:rsid w:val="00662ADA"/>
    <w:rsid w:val="00677F08"/>
    <w:rsid w:val="00697B87"/>
    <w:rsid w:val="006E1E67"/>
    <w:rsid w:val="00710AA2"/>
    <w:rsid w:val="00712840"/>
    <w:rsid w:val="00795D38"/>
    <w:rsid w:val="007D18EA"/>
    <w:rsid w:val="007E3964"/>
    <w:rsid w:val="007F1456"/>
    <w:rsid w:val="008535B6"/>
    <w:rsid w:val="008A30A0"/>
    <w:rsid w:val="008C166E"/>
    <w:rsid w:val="008C4266"/>
    <w:rsid w:val="009147B4"/>
    <w:rsid w:val="00920A30"/>
    <w:rsid w:val="00922D31"/>
    <w:rsid w:val="009527D8"/>
    <w:rsid w:val="0096313A"/>
    <w:rsid w:val="00964C5B"/>
    <w:rsid w:val="0099692F"/>
    <w:rsid w:val="009A7135"/>
    <w:rsid w:val="009D7143"/>
    <w:rsid w:val="009E3C7B"/>
    <w:rsid w:val="009F112A"/>
    <w:rsid w:val="00A067CB"/>
    <w:rsid w:val="00A1007A"/>
    <w:rsid w:val="00A1451C"/>
    <w:rsid w:val="00A51D92"/>
    <w:rsid w:val="00A74839"/>
    <w:rsid w:val="00AA3F1E"/>
    <w:rsid w:val="00AC218C"/>
    <w:rsid w:val="00AC5263"/>
    <w:rsid w:val="00AF4365"/>
    <w:rsid w:val="00B00790"/>
    <w:rsid w:val="00B21F7F"/>
    <w:rsid w:val="00B43992"/>
    <w:rsid w:val="00B46DAD"/>
    <w:rsid w:val="00B77CF0"/>
    <w:rsid w:val="00B85924"/>
    <w:rsid w:val="00BA57FF"/>
    <w:rsid w:val="00BB169B"/>
    <w:rsid w:val="00BB364D"/>
    <w:rsid w:val="00BC156E"/>
    <w:rsid w:val="00BC3476"/>
    <w:rsid w:val="00BD631C"/>
    <w:rsid w:val="00BE415A"/>
    <w:rsid w:val="00BE48C5"/>
    <w:rsid w:val="00BF7939"/>
    <w:rsid w:val="00C05768"/>
    <w:rsid w:val="00C179A4"/>
    <w:rsid w:val="00C26DDB"/>
    <w:rsid w:val="00C276F6"/>
    <w:rsid w:val="00C415A2"/>
    <w:rsid w:val="00C45E0E"/>
    <w:rsid w:val="00C6141B"/>
    <w:rsid w:val="00C8514E"/>
    <w:rsid w:val="00CA381C"/>
    <w:rsid w:val="00CB7783"/>
    <w:rsid w:val="00CD4E8D"/>
    <w:rsid w:val="00CF44F2"/>
    <w:rsid w:val="00D21A94"/>
    <w:rsid w:val="00D3224F"/>
    <w:rsid w:val="00D72ADC"/>
    <w:rsid w:val="00D770BB"/>
    <w:rsid w:val="00D777B2"/>
    <w:rsid w:val="00D93ADA"/>
    <w:rsid w:val="00E11F2B"/>
    <w:rsid w:val="00E55F17"/>
    <w:rsid w:val="00EC4330"/>
    <w:rsid w:val="00EE48F0"/>
    <w:rsid w:val="00F77BCC"/>
    <w:rsid w:val="00F95B05"/>
    <w:rsid w:val="00FB2CC0"/>
    <w:rsid w:val="00FB3A8F"/>
    <w:rsid w:val="00F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BA4A8F"/>
  <w15:chartTrackingRefBased/>
  <w15:docId w15:val="{B3520E7C-33A1-4BBA-A60E-D8D189B0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1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1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1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1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1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1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1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1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1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1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1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1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1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14E"/>
    <w:rPr>
      <w:b/>
      <w:bCs/>
      <w:smallCaps/>
      <w:color w:val="2F5496" w:themeColor="accent1" w:themeShade="BF"/>
      <w:spacing w:val="5"/>
    </w:rPr>
  </w:style>
  <w:style w:type="table" w:customStyle="1" w:styleId="61">
    <w:name w:val="Сетка таблицы6"/>
    <w:basedOn w:val="a1"/>
    <w:next w:val="ac"/>
    <w:uiPriority w:val="39"/>
    <w:rsid w:val="00C851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85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Zebrova Ekaterina</dc:creator>
  <cp:keywords/>
  <dc:description/>
  <cp:lastModifiedBy>Zebrova Ekaterina</cp:lastModifiedBy>
  <cp:revision>1</cp:revision>
  <dcterms:created xsi:type="dcterms:W3CDTF">2025-04-03T07:54:00Z</dcterms:created>
  <dcterms:modified xsi:type="dcterms:W3CDTF">2025-04-03T07:56:00Z</dcterms:modified>
</cp:coreProperties>
</file>